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5602C" w14:textId="77777777" w:rsidR="00D16286" w:rsidRDefault="00D16286" w:rsidP="000E705A">
      <w:pPr>
        <w:spacing w:line="276" w:lineRule="auto"/>
        <w:ind w:firstLine="708"/>
        <w:jc w:val="both"/>
        <w:rPr>
          <w:color w:val="000000" w:themeColor="text1"/>
        </w:rPr>
      </w:pPr>
      <w:bookmarkStart w:id="0" w:name="_GoBack"/>
      <w:bookmarkEnd w:id="0"/>
    </w:p>
    <w:p w14:paraId="14D7C43A" w14:textId="691192B0" w:rsidR="00A76DB0" w:rsidRPr="001D18D8" w:rsidRDefault="00A76DB0" w:rsidP="000E705A">
      <w:pPr>
        <w:spacing w:line="276" w:lineRule="auto"/>
        <w:ind w:firstLine="708"/>
        <w:jc w:val="both"/>
        <w:rPr>
          <w:color w:val="000000" w:themeColor="text1"/>
        </w:rPr>
      </w:pPr>
      <w:r w:rsidRPr="001D18D8">
        <w:rPr>
          <w:color w:val="000000" w:themeColor="text1"/>
        </w:rPr>
        <w:t xml:space="preserve">Прием деклараций на товары осуществляется в автоматическом режиме из Таможенной информационной системы. </w:t>
      </w:r>
    </w:p>
    <w:p w14:paraId="348FB2EC" w14:textId="77777777" w:rsidR="00A76DB0" w:rsidRPr="001D18D8" w:rsidRDefault="00A76DB0" w:rsidP="00A76DB0">
      <w:pPr>
        <w:pStyle w:val="a3"/>
        <w:numPr>
          <w:ilvl w:val="6"/>
          <w:numId w:val="2"/>
        </w:numPr>
        <w:tabs>
          <w:tab w:val="left" w:pos="851"/>
          <w:tab w:val="left" w:pos="993"/>
          <w:tab w:val="left" w:pos="1134"/>
        </w:tabs>
        <w:spacing w:after="160" w:line="276" w:lineRule="auto"/>
        <w:ind w:left="1134" w:hanging="425"/>
        <w:contextualSpacing/>
        <w:jc w:val="both"/>
        <w:rPr>
          <w:color w:val="000000" w:themeColor="text1"/>
        </w:rPr>
      </w:pPr>
      <w:r w:rsidRPr="001D18D8">
        <w:rPr>
          <w:color w:val="000000" w:themeColor="text1"/>
        </w:rPr>
        <w:t>Для просмотра полученной ДТ необходимо зайти в журнал ДТ, при необходимости нажать кнопку «Обновить», которая расположена внизу таблицы ДТ.</w:t>
      </w:r>
    </w:p>
    <w:p w14:paraId="11CD56D7" w14:textId="27CE407E" w:rsidR="00A76DB0" w:rsidRPr="001D18D8" w:rsidRDefault="00A76DB0" w:rsidP="00FE37A0">
      <w:pPr>
        <w:spacing w:line="25" w:lineRule="atLeast"/>
        <w:jc w:val="both"/>
        <w:rPr>
          <w:color w:val="000000" w:themeColor="text1"/>
        </w:rPr>
      </w:pPr>
      <w:r w:rsidRPr="001D18D8">
        <w:rPr>
          <w:noProof/>
          <w:color w:val="000000" w:themeColor="text1"/>
        </w:rPr>
        <w:drawing>
          <wp:inline distT="0" distB="0" distL="0" distR="0" wp14:anchorId="1E53E281" wp14:editId="2128AB54">
            <wp:extent cx="5981700" cy="1772285"/>
            <wp:effectExtent l="19050" t="19050" r="19050" b="18415"/>
            <wp:docPr id="400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177228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Pr="00A76DB0">
        <w:rPr>
          <w:color w:val="000000" w:themeColor="text1"/>
        </w:rPr>
        <w:t xml:space="preserve"> </w:t>
      </w:r>
      <w:r w:rsidRPr="001D18D8">
        <w:rPr>
          <w:color w:val="000000" w:themeColor="text1"/>
        </w:rPr>
        <w:t>После обновления полученная ДТ отобразится в таблице со статусом «Обработанный».</w:t>
      </w:r>
    </w:p>
    <w:p w14:paraId="0B34132A" w14:textId="77777777" w:rsidR="00A76DB0" w:rsidRPr="001D18D8" w:rsidRDefault="00A76DB0" w:rsidP="00A76DB0">
      <w:pPr>
        <w:spacing w:line="25" w:lineRule="atLeast"/>
        <w:ind w:firstLine="709"/>
        <w:jc w:val="both"/>
        <w:rPr>
          <w:color w:val="000000" w:themeColor="text1"/>
        </w:rPr>
      </w:pPr>
    </w:p>
    <w:p w14:paraId="67CFE80E" w14:textId="77777777" w:rsidR="00A76DB0" w:rsidRPr="001D18D8" w:rsidRDefault="00A76DB0" w:rsidP="00A76DB0">
      <w:pPr>
        <w:pStyle w:val="a3"/>
        <w:numPr>
          <w:ilvl w:val="6"/>
          <w:numId w:val="2"/>
        </w:numPr>
        <w:tabs>
          <w:tab w:val="left" w:pos="851"/>
          <w:tab w:val="left" w:pos="993"/>
          <w:tab w:val="left" w:pos="1134"/>
        </w:tabs>
        <w:spacing w:after="160" w:line="25" w:lineRule="atLeast"/>
        <w:ind w:left="1134" w:hanging="425"/>
        <w:contextualSpacing/>
        <w:jc w:val="both"/>
        <w:rPr>
          <w:color w:val="000000" w:themeColor="text1"/>
        </w:rPr>
      </w:pPr>
      <w:r w:rsidRPr="001D18D8">
        <w:rPr>
          <w:color w:val="000000" w:themeColor="text1"/>
        </w:rPr>
        <w:t>Для просмотра ДТ необходимо выбрать при помощи чек бокса нужную строку номером ДТ, и нажать кнопку «Просмотр».</w:t>
      </w:r>
    </w:p>
    <w:p w14:paraId="2E064AF6" w14:textId="77777777" w:rsidR="00A76DB0" w:rsidRPr="001D18D8" w:rsidRDefault="00A76DB0" w:rsidP="00A76DB0">
      <w:pPr>
        <w:spacing w:line="25" w:lineRule="atLeast"/>
        <w:jc w:val="center"/>
        <w:rPr>
          <w:color w:val="000000" w:themeColor="text1"/>
        </w:rPr>
      </w:pPr>
      <w:r w:rsidRPr="001D18D8">
        <w:rPr>
          <w:noProof/>
          <w:color w:val="000000" w:themeColor="text1"/>
          <w:lang w:eastAsia="en-US"/>
        </w:rPr>
        <w:t xml:space="preserve"> </w:t>
      </w:r>
      <w:r w:rsidRPr="001D18D8">
        <w:rPr>
          <w:noProof/>
          <w:color w:val="000000" w:themeColor="text1"/>
        </w:rPr>
        <w:drawing>
          <wp:inline distT="0" distB="0" distL="0" distR="0" wp14:anchorId="2EBAE436" wp14:editId="2544D5AF">
            <wp:extent cx="5940425" cy="1789430"/>
            <wp:effectExtent l="0" t="0" r="3175" b="1270"/>
            <wp:docPr id="401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8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94E8E" w14:textId="77777777" w:rsidR="00A76DB0" w:rsidRPr="001D18D8" w:rsidRDefault="00A76DB0" w:rsidP="00A76DB0">
      <w:pPr>
        <w:rPr>
          <w:color w:val="000000" w:themeColor="text1"/>
        </w:rPr>
      </w:pPr>
    </w:p>
    <w:p w14:paraId="097795A0" w14:textId="6034C50F" w:rsidR="00A76DB0" w:rsidRPr="00FE37A0" w:rsidRDefault="00A76DB0" w:rsidP="00FE37A0">
      <w:pPr>
        <w:spacing w:line="25" w:lineRule="atLeast"/>
        <w:ind w:firstLine="709"/>
        <w:jc w:val="both"/>
        <w:rPr>
          <w:color w:val="000000" w:themeColor="text1"/>
        </w:rPr>
      </w:pPr>
      <w:r w:rsidRPr="001D18D8">
        <w:rPr>
          <w:color w:val="000000" w:themeColor="text1"/>
        </w:rPr>
        <w:t>Отобразится форма «Форма ДТ/КДТ», на которой можно просмотреть информацию по товарам с ДТ, оприходованным на склад.</w:t>
      </w:r>
      <w:r w:rsidR="00FE37A0" w:rsidRPr="00FE37A0">
        <w:t xml:space="preserve"> </w:t>
      </w:r>
      <w:r w:rsidR="00FE37A0" w:rsidRPr="00FE37A0">
        <w:rPr>
          <w:color w:val="000000" w:themeColor="text1"/>
        </w:rPr>
        <w:t>После получения ДТ в ИС ЭСФ товар приходуются на нераспределенный склад.</w:t>
      </w:r>
    </w:p>
    <w:p w14:paraId="654D55AF" w14:textId="464C81C4" w:rsidR="003D4130" w:rsidRDefault="00A76DB0" w:rsidP="00FE37A0">
      <w:pPr>
        <w:spacing w:line="25" w:lineRule="atLeast"/>
        <w:jc w:val="center"/>
        <w:rPr>
          <w:color w:val="000000" w:themeColor="text1"/>
        </w:rPr>
      </w:pPr>
      <w:r w:rsidRPr="001D18D8">
        <w:rPr>
          <w:noProof/>
          <w:color w:val="000000" w:themeColor="text1"/>
          <w:lang w:eastAsia="en-US"/>
        </w:rPr>
        <w:t xml:space="preserve"> </w:t>
      </w:r>
      <w:r w:rsidRPr="001D18D8">
        <w:rPr>
          <w:noProof/>
          <w:color w:val="000000" w:themeColor="text1"/>
        </w:rPr>
        <w:drawing>
          <wp:inline distT="0" distB="0" distL="0" distR="0" wp14:anchorId="53C4D45B" wp14:editId="7BEC86E7">
            <wp:extent cx="5940425" cy="1523365"/>
            <wp:effectExtent l="0" t="0" r="3175" b="635"/>
            <wp:docPr id="402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2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EC5F4" w14:textId="1FC6862C" w:rsidR="003D4130" w:rsidRDefault="003D4130" w:rsidP="00FE37A0">
      <w:pPr>
        <w:jc w:val="both"/>
        <w:rPr>
          <w:color w:val="000000" w:themeColor="text1"/>
        </w:rPr>
      </w:pPr>
      <w:r>
        <w:rPr>
          <w:color w:val="000000" w:themeColor="text1"/>
        </w:rPr>
        <w:t>Для</w:t>
      </w:r>
      <w:r w:rsidR="005F6322">
        <w:rPr>
          <w:color w:val="000000" w:themeColor="text1"/>
        </w:rPr>
        <w:t xml:space="preserve"> добровольного</w:t>
      </w:r>
      <w:r>
        <w:rPr>
          <w:color w:val="000000" w:themeColor="text1"/>
        </w:rPr>
        <w:t xml:space="preserve"> формирования СНТ на Импорт на основании товаров из ДТ, необходимо перейти в журнал СНТ и СНТ нажать на кнопку «Создать».</w:t>
      </w:r>
    </w:p>
    <w:p w14:paraId="079FA823" w14:textId="5760A15E" w:rsidR="003D4130" w:rsidRDefault="003D4130" w:rsidP="003D4130">
      <w:pPr>
        <w:tabs>
          <w:tab w:val="left" w:pos="1134"/>
        </w:tabs>
        <w:spacing w:line="25" w:lineRule="atLeast"/>
        <w:contextualSpacing/>
        <w:jc w:val="both"/>
        <w:rPr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2B371A8E" wp14:editId="3DADAD0F">
            <wp:extent cx="5940425" cy="26752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DF205" w14:textId="77777777" w:rsidR="003D4130" w:rsidRDefault="003D4130" w:rsidP="003D4130">
      <w:pPr>
        <w:tabs>
          <w:tab w:val="left" w:pos="1134"/>
        </w:tabs>
        <w:spacing w:line="25" w:lineRule="atLeast"/>
        <w:contextualSpacing/>
        <w:jc w:val="both"/>
        <w:rPr>
          <w:color w:val="000000" w:themeColor="text1"/>
        </w:rPr>
      </w:pPr>
    </w:p>
    <w:p w14:paraId="09FF2D56" w14:textId="5B45D975" w:rsidR="003D4130" w:rsidRPr="00FE37A0" w:rsidRDefault="003D4130" w:rsidP="003D4130">
      <w:pPr>
        <w:tabs>
          <w:tab w:val="left" w:pos="1134"/>
        </w:tabs>
        <w:spacing w:line="25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Откроется форма СНТ. Форма СНТ состоит из нескольких разделов</w:t>
      </w:r>
      <w:r w:rsidR="00FE37A0">
        <w:rPr>
          <w:color w:val="000000" w:themeColor="text1"/>
        </w:rPr>
        <w:t>, которые подлежат заполнению.</w:t>
      </w:r>
    </w:p>
    <w:p w14:paraId="097BC51B" w14:textId="77777777" w:rsidR="003D4130" w:rsidRPr="003D4130" w:rsidRDefault="003D4130" w:rsidP="003D4130">
      <w:pPr>
        <w:tabs>
          <w:tab w:val="left" w:pos="1134"/>
        </w:tabs>
        <w:spacing w:line="25" w:lineRule="atLeast"/>
        <w:contextualSpacing/>
        <w:jc w:val="both"/>
        <w:rPr>
          <w:color w:val="000000" w:themeColor="text1"/>
          <w:lang w:val="kk-KZ"/>
        </w:rPr>
      </w:pPr>
    </w:p>
    <w:p w14:paraId="4D4C53FD" w14:textId="650EA54E" w:rsidR="003D4130" w:rsidRDefault="00FE37A0" w:rsidP="00FE37A0">
      <w:pPr>
        <w:tabs>
          <w:tab w:val="left" w:pos="1134"/>
        </w:tabs>
        <w:spacing w:line="25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Для заполнения «</w:t>
      </w:r>
      <w:r w:rsidR="003D4130">
        <w:rPr>
          <w:color w:val="000000" w:themeColor="text1"/>
        </w:rPr>
        <w:t>Данные по товарам» необходимо наличие товара на остатках.</w:t>
      </w:r>
    </w:p>
    <w:p w14:paraId="12B8092A" w14:textId="2803216F" w:rsidR="003D4130" w:rsidRPr="003D4130" w:rsidRDefault="003D4130" w:rsidP="00FE37A0">
      <w:pPr>
        <w:tabs>
          <w:tab w:val="left" w:pos="1134"/>
        </w:tabs>
        <w:spacing w:after="160" w:line="25" w:lineRule="atLeast"/>
        <w:contextualSpacing/>
        <w:jc w:val="both"/>
        <w:rPr>
          <w:color w:val="000000" w:themeColor="text1"/>
        </w:rPr>
      </w:pPr>
      <w:r w:rsidRPr="003D4130">
        <w:rPr>
          <w:color w:val="000000" w:themeColor="text1"/>
        </w:rPr>
        <w:t xml:space="preserve">Для добавления </w:t>
      </w:r>
      <w:r w:rsidR="00FE37A0" w:rsidRPr="003D4130">
        <w:rPr>
          <w:color w:val="000000" w:themeColor="text1"/>
        </w:rPr>
        <w:t>товара необходимо</w:t>
      </w:r>
      <w:r w:rsidRPr="003D4130">
        <w:rPr>
          <w:color w:val="000000" w:themeColor="text1"/>
        </w:rPr>
        <w:t xml:space="preserve"> нажать на кнопку «Добавить товар со склада» </w:t>
      </w:r>
    </w:p>
    <w:p w14:paraId="394455CB" w14:textId="77777777" w:rsidR="003D4130" w:rsidRDefault="003D4130" w:rsidP="003D4130">
      <w:pPr>
        <w:pStyle w:val="a3"/>
        <w:spacing w:line="25" w:lineRule="atLeast"/>
        <w:ind w:left="0"/>
        <w:contextualSpacing/>
        <w:jc w:val="both"/>
        <w:rPr>
          <w:b/>
          <w:color w:val="000000" w:themeColor="text1"/>
        </w:rPr>
      </w:pPr>
    </w:p>
    <w:p w14:paraId="0D9C15CE" w14:textId="42F016DD" w:rsidR="003D4130" w:rsidRDefault="003D4130" w:rsidP="003D4130">
      <w:pPr>
        <w:pStyle w:val="a3"/>
        <w:spacing w:line="25" w:lineRule="atLeast"/>
        <w:ind w:left="0"/>
        <w:contextualSpacing/>
        <w:jc w:val="both"/>
        <w:rPr>
          <w:b/>
          <w:color w:val="000000" w:themeColor="text1"/>
        </w:rPr>
      </w:pPr>
      <w:r>
        <w:rPr>
          <w:b/>
          <w:noProof/>
          <w:color w:val="000000" w:themeColor="text1"/>
        </w:rPr>
        <w:drawing>
          <wp:inline distT="0" distB="0" distL="0" distR="0" wp14:anchorId="2861A842" wp14:editId="5FE70594">
            <wp:extent cx="5940425" cy="854710"/>
            <wp:effectExtent l="0" t="0" r="317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8EF24" w14:textId="77777777" w:rsidR="003D4130" w:rsidRDefault="003D4130" w:rsidP="003D4130">
      <w:pPr>
        <w:pStyle w:val="a3"/>
        <w:spacing w:line="25" w:lineRule="atLeast"/>
        <w:ind w:left="0"/>
        <w:contextualSpacing/>
        <w:jc w:val="both"/>
        <w:rPr>
          <w:b/>
          <w:color w:val="000000" w:themeColor="text1"/>
        </w:rPr>
      </w:pPr>
    </w:p>
    <w:p w14:paraId="0B3AFF1D" w14:textId="5C2E5902" w:rsidR="003D4130" w:rsidRPr="003D4130" w:rsidRDefault="003D4130" w:rsidP="003D4130">
      <w:pPr>
        <w:tabs>
          <w:tab w:val="left" w:pos="1134"/>
        </w:tabs>
        <w:spacing w:line="25" w:lineRule="atLeast"/>
        <w:contextualSpacing/>
        <w:jc w:val="both"/>
        <w:rPr>
          <w:i/>
          <w:iCs/>
          <w:color w:val="000000" w:themeColor="text1"/>
          <w:lang w:val="kk-KZ"/>
        </w:rPr>
      </w:pPr>
      <w:r w:rsidRPr="003D4130">
        <w:rPr>
          <w:color w:val="000000" w:themeColor="text1"/>
        </w:rPr>
        <w:t>Отобразятся остатки, которые имеются на выбранном ранее складе.</w:t>
      </w:r>
      <w:r>
        <w:rPr>
          <w:color w:val="000000" w:themeColor="text1"/>
          <w:lang w:val="kk-KZ"/>
        </w:rPr>
        <w:t xml:space="preserve"> </w:t>
      </w:r>
      <w:r w:rsidRPr="003D4130">
        <w:rPr>
          <w:i/>
          <w:iCs/>
          <w:color w:val="000000" w:themeColor="text1"/>
          <w:lang w:val="kk-KZ"/>
        </w:rPr>
        <w:t xml:space="preserve">Есть возможность поиска товара по определенной ДТ. </w:t>
      </w:r>
    </w:p>
    <w:p w14:paraId="7159B680" w14:textId="21B44595" w:rsidR="003D4130" w:rsidRDefault="003D4130" w:rsidP="003D4130">
      <w:pPr>
        <w:pStyle w:val="a3"/>
        <w:spacing w:line="25" w:lineRule="atLeast"/>
        <w:ind w:left="0"/>
        <w:jc w:val="center"/>
        <w:rPr>
          <w:noProof/>
          <w:color w:val="000000" w:themeColor="text1"/>
        </w:rPr>
      </w:pPr>
    </w:p>
    <w:p w14:paraId="41328A72" w14:textId="77777777" w:rsidR="003D4130" w:rsidRPr="003D4130" w:rsidRDefault="003D4130" w:rsidP="003D4130">
      <w:pPr>
        <w:tabs>
          <w:tab w:val="left" w:pos="1134"/>
        </w:tabs>
        <w:spacing w:line="25" w:lineRule="atLeast"/>
        <w:contextualSpacing/>
        <w:jc w:val="both"/>
        <w:rPr>
          <w:color w:val="000000" w:themeColor="text1"/>
        </w:rPr>
      </w:pPr>
      <w:r w:rsidRPr="003D4130">
        <w:rPr>
          <w:color w:val="000000" w:themeColor="text1"/>
        </w:rPr>
        <w:t>Нужно выбрать товар, и нажать кнопку «Выбрать».</w:t>
      </w:r>
    </w:p>
    <w:p w14:paraId="4AF612AD" w14:textId="5B724F70" w:rsidR="003D4130" w:rsidRDefault="003D4130" w:rsidP="003D4130">
      <w:pPr>
        <w:spacing w:after="160" w:line="25" w:lineRule="atLeast"/>
        <w:jc w:val="center"/>
        <w:rPr>
          <w:b/>
          <w:i/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7357EC77" wp14:editId="64C0792C">
            <wp:extent cx="5940425" cy="2362835"/>
            <wp:effectExtent l="19050" t="19050" r="22225" b="184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6283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F7DF1D5" w14:textId="6C455ED1" w:rsidR="003D4130" w:rsidRPr="003D4130" w:rsidRDefault="003D4130" w:rsidP="003D4130">
      <w:pPr>
        <w:tabs>
          <w:tab w:val="left" w:pos="1134"/>
        </w:tabs>
        <w:spacing w:line="25" w:lineRule="atLeast"/>
        <w:contextualSpacing/>
        <w:jc w:val="both"/>
        <w:rPr>
          <w:noProof/>
          <w:color w:val="000000" w:themeColor="text1"/>
        </w:rPr>
      </w:pPr>
      <w:r w:rsidRPr="003D4130">
        <w:rPr>
          <w:color w:val="000000" w:themeColor="text1"/>
        </w:rPr>
        <w:t>Заполните остальные поля СНТ и нажмите кнопку «Отправить».</w:t>
      </w:r>
    </w:p>
    <w:p w14:paraId="0DB34DBA" w14:textId="5ED88476" w:rsidR="003D4130" w:rsidRDefault="003D4130" w:rsidP="003D4130">
      <w:pPr>
        <w:spacing w:line="25" w:lineRule="atLeast"/>
        <w:ind w:left="1211"/>
        <w:contextualSpacing/>
        <w:jc w:val="center"/>
        <w:rPr>
          <w:noProof/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0F177A35" wp14:editId="0B1C7C48">
            <wp:extent cx="2181225" cy="2857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D543F" w14:textId="50B86FD7" w:rsidR="003D4130" w:rsidRPr="001D18D8" w:rsidRDefault="003D4130" w:rsidP="003D4130">
      <w:pPr>
        <w:rPr>
          <w:color w:val="000000" w:themeColor="text1"/>
        </w:rPr>
      </w:pPr>
    </w:p>
    <w:p w14:paraId="606DE51B" w14:textId="2303080A" w:rsidR="00A76DB0" w:rsidRDefault="00A76DB0" w:rsidP="00FE37A0">
      <w:pPr>
        <w:jc w:val="both"/>
      </w:pPr>
      <w:r>
        <w:rPr>
          <w:lang w:val="kk-KZ"/>
        </w:rPr>
        <w:t xml:space="preserve">В случае если не желаете оформлять СНТ , вы можете </w:t>
      </w:r>
      <w:r w:rsidRPr="00A76DB0">
        <w:t>произвести  списание с виртуального склада  указав причину “Отсутствует обязательство по оформлению СНТ</w:t>
      </w:r>
    </w:p>
    <w:p w14:paraId="5C49CB88" w14:textId="4D2313F5" w:rsidR="00A76DB0" w:rsidRPr="00A76DB0" w:rsidRDefault="00A76DB0" w:rsidP="00FE37A0">
      <w:pPr>
        <w:spacing w:after="160" w:line="25" w:lineRule="atLeast"/>
        <w:contextualSpacing/>
        <w:jc w:val="both"/>
        <w:rPr>
          <w:color w:val="000000" w:themeColor="text1"/>
          <w:lang w:val="kk-KZ"/>
        </w:rPr>
      </w:pPr>
      <w:r>
        <w:rPr>
          <w:lang w:val="kk-KZ"/>
        </w:rPr>
        <w:lastRenderedPageBreak/>
        <w:t xml:space="preserve"> </w:t>
      </w:r>
      <w:r w:rsidRPr="00A76DB0">
        <w:rPr>
          <w:lang w:val="kk-KZ"/>
        </w:rPr>
        <w:t xml:space="preserve">Для работы с формой </w:t>
      </w:r>
      <w:r w:rsidRPr="00A76DB0">
        <w:t>“</w:t>
      </w:r>
      <w:r w:rsidRPr="00A76DB0">
        <w:rPr>
          <w:lang w:val="kk-KZ"/>
        </w:rPr>
        <w:t>Списание</w:t>
      </w:r>
      <w:r w:rsidRPr="00A76DB0">
        <w:t>”</w:t>
      </w:r>
      <w:r w:rsidRPr="00A76DB0">
        <w:rPr>
          <w:lang w:val="kk-KZ"/>
        </w:rPr>
        <w:t xml:space="preserve"> </w:t>
      </w:r>
      <w:r w:rsidRPr="00A76DB0">
        <w:rPr>
          <w:color w:val="000000" w:themeColor="text1"/>
        </w:rPr>
        <w:t xml:space="preserve">выберите </w:t>
      </w:r>
      <w:r>
        <w:rPr>
          <w:color w:val="000000" w:themeColor="text1"/>
          <w:lang w:val="kk-KZ"/>
        </w:rPr>
        <w:t xml:space="preserve">пункт меню </w:t>
      </w:r>
      <w:r>
        <w:rPr>
          <w:color w:val="000000" w:themeColor="text1"/>
        </w:rPr>
        <w:t>«</w:t>
      </w:r>
      <w:r>
        <w:rPr>
          <w:color w:val="000000" w:themeColor="text1"/>
          <w:lang w:val="kk-KZ"/>
        </w:rPr>
        <w:t>Журнал Форм</w:t>
      </w:r>
      <w:r>
        <w:rPr>
          <w:color w:val="000000" w:themeColor="text1"/>
        </w:rPr>
        <w:t>»</w:t>
      </w:r>
      <w:r>
        <w:rPr>
          <w:color w:val="000000" w:themeColor="text1"/>
          <w:lang w:val="kk-KZ"/>
        </w:rPr>
        <w:t>:</w:t>
      </w:r>
    </w:p>
    <w:p w14:paraId="46581F87" w14:textId="16121479" w:rsidR="00A76DB0" w:rsidRPr="00A76DB0" w:rsidRDefault="00A76DB0" w:rsidP="00A76DB0"/>
    <w:p w14:paraId="740E5436" w14:textId="55C17BD0" w:rsidR="00A76DB0" w:rsidRDefault="00A76DB0" w:rsidP="00A76DB0">
      <w:r w:rsidRPr="001D18D8">
        <w:rPr>
          <w:noProof/>
          <w:color w:val="000000" w:themeColor="text1"/>
        </w:rPr>
        <w:drawing>
          <wp:inline distT="0" distB="0" distL="0" distR="0" wp14:anchorId="5332F6F0" wp14:editId="07F37CAF">
            <wp:extent cx="5940425" cy="2604135"/>
            <wp:effectExtent l="19050" t="19050" r="22225" b="24765"/>
            <wp:docPr id="387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041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AB7C448" w14:textId="77777777" w:rsidR="00A76DB0" w:rsidRDefault="00A76DB0" w:rsidP="00A76DB0"/>
    <w:p w14:paraId="27E33496" w14:textId="37802372" w:rsidR="00A76DB0" w:rsidRPr="00A76DB0" w:rsidRDefault="00A76DB0" w:rsidP="00A76DB0">
      <w:pPr>
        <w:spacing w:line="25" w:lineRule="atLeast"/>
        <w:contextualSpacing/>
        <w:jc w:val="both"/>
        <w:rPr>
          <w:i/>
          <w:color w:val="000000" w:themeColor="text1"/>
        </w:rPr>
      </w:pPr>
      <w:r w:rsidRPr="00A76DB0">
        <w:rPr>
          <w:color w:val="000000" w:themeColor="text1"/>
        </w:rPr>
        <w:t xml:space="preserve">Для создания Формы «Списание» нажмите кнопку </w:t>
      </w:r>
      <w:r w:rsidRPr="001D18D8">
        <w:rPr>
          <w:noProof/>
        </w:rPr>
        <w:drawing>
          <wp:inline distT="0" distB="0" distL="0" distR="0" wp14:anchorId="0F239295" wp14:editId="62BB10C7">
            <wp:extent cx="1476375" cy="295275"/>
            <wp:effectExtent l="0" t="0" r="9525" b="9525"/>
            <wp:docPr id="35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DB0">
        <w:rPr>
          <w:color w:val="000000" w:themeColor="text1"/>
        </w:rPr>
        <w:t xml:space="preserve"> в журнале форм. В открывшемся окне заполните поле «Тип формы» = «Списание». </w:t>
      </w:r>
    </w:p>
    <w:p w14:paraId="49DC9E4F" w14:textId="77777777" w:rsidR="00A76DB0" w:rsidRPr="001D18D8" w:rsidRDefault="00A76DB0" w:rsidP="00A76DB0">
      <w:pPr>
        <w:pStyle w:val="a3"/>
        <w:spacing w:line="25" w:lineRule="atLeast"/>
        <w:ind w:left="1134"/>
        <w:contextualSpacing/>
        <w:jc w:val="both"/>
        <w:rPr>
          <w:i/>
          <w:color w:val="000000" w:themeColor="text1"/>
        </w:rPr>
      </w:pPr>
    </w:p>
    <w:p w14:paraId="07CFD703" w14:textId="1C991325" w:rsidR="00A76DB0" w:rsidRDefault="00A76DB0">
      <w:r>
        <w:rPr>
          <w:noProof/>
        </w:rPr>
        <w:drawing>
          <wp:inline distT="0" distB="0" distL="0" distR="0" wp14:anchorId="12A11C14" wp14:editId="4CCAD6A3">
            <wp:extent cx="4819650" cy="192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6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840F0"/>
    <w:multiLevelType w:val="hybridMultilevel"/>
    <w:tmpl w:val="65000C4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E4A6D2C"/>
    <w:multiLevelType w:val="multilevel"/>
    <w:tmpl w:val="1AAA54F8"/>
    <w:lvl w:ilvl="0">
      <w:start w:val="1"/>
      <w:numFmt w:val="decimal"/>
      <w:pStyle w:val="1"/>
      <w:lvlText w:val="%1."/>
      <w:lvlJc w:val="left"/>
      <w:pPr>
        <w:ind w:left="404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C242102"/>
    <w:multiLevelType w:val="hybridMultilevel"/>
    <w:tmpl w:val="DDBE6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9124B"/>
    <w:multiLevelType w:val="hybridMultilevel"/>
    <w:tmpl w:val="8E0CFC1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59A300A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8FC5305"/>
    <w:multiLevelType w:val="hybridMultilevel"/>
    <w:tmpl w:val="E39C88E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BBA085C"/>
    <w:multiLevelType w:val="hybridMultilevel"/>
    <w:tmpl w:val="ADAC3B52"/>
    <w:lvl w:ilvl="0" w:tplc="070CC98E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B0"/>
    <w:rsid w:val="000E705A"/>
    <w:rsid w:val="003D4130"/>
    <w:rsid w:val="005F6322"/>
    <w:rsid w:val="00685C83"/>
    <w:rsid w:val="00A76DB0"/>
    <w:rsid w:val="00D16286"/>
    <w:rsid w:val="00FE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A9D2"/>
  <w15:chartTrackingRefBased/>
  <w15:docId w15:val="{C3E98152-B5F1-4558-98D4-C15A7635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1 Знак,Заголовок 1 Знак Знак Знак,Заголов Знак Знак Знак,H1 Знак... Знак,Заголов Знак,H1 Знак,1 Знак,заголовок 1 Знак,Заголов Знак1,H1 Знак1,1 Знак1,Глава Знак1,Заголовок 1 Знак1,Заголов Знак Знак"/>
    <w:basedOn w:val="a"/>
    <w:link w:val="10"/>
    <w:autoRedefine/>
    <w:uiPriority w:val="9"/>
    <w:qFormat/>
    <w:rsid w:val="00A76DB0"/>
    <w:pPr>
      <w:keepNext/>
      <w:keepLines/>
      <w:pageBreakBefore/>
      <w:numPr>
        <w:numId w:val="1"/>
      </w:numPr>
      <w:tabs>
        <w:tab w:val="left" w:pos="0"/>
        <w:tab w:val="left" w:pos="330"/>
        <w:tab w:val="left" w:pos="709"/>
        <w:tab w:val="right" w:leader="dot" w:pos="9356"/>
      </w:tabs>
      <w:spacing w:before="120" w:after="240"/>
      <w:ind w:right="1558"/>
      <w:outlineLvl w:val="0"/>
    </w:pPr>
    <w:rPr>
      <w:b/>
      <w:bCs/>
      <w:caps/>
      <w:kern w:val="32"/>
    </w:rPr>
  </w:style>
  <w:style w:type="paragraph" w:styleId="8">
    <w:name w:val="heading 8"/>
    <w:basedOn w:val="a"/>
    <w:next w:val="a"/>
    <w:link w:val="80"/>
    <w:qFormat/>
    <w:rsid w:val="00A76DB0"/>
    <w:pPr>
      <w:keepNext/>
      <w:keepLines/>
      <w:spacing w:before="200" w:line="360" w:lineRule="auto"/>
      <w:ind w:left="1440" w:hanging="144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1 Знак Знак,Заголовок 1 Знак Знак Знак Знак,Заголов Знак Знак Знак Знак,H1 Знак... Знак Знак,Заголов Знак Знак1,H1 Знак Знак,1 Знак Знак,заголовок 1 Знак Знак,Заголов Знак1 Знак,H1 Знак1 Знак,1 Знак1 Знак"/>
    <w:basedOn w:val="a0"/>
    <w:link w:val="1"/>
    <w:uiPriority w:val="9"/>
    <w:rsid w:val="00A76DB0"/>
    <w:rPr>
      <w:rFonts w:ascii="Times New Roman" w:eastAsia="Times New Roman" w:hAnsi="Times New Roman" w:cs="Times New Roman"/>
      <w:b/>
      <w:bCs/>
      <w:caps/>
      <w:kern w:val="32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76DB0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3">
    <w:name w:val="List Paragraph"/>
    <w:aliases w:val="Bullet List,FooterText,numbered,Списки,List Paragraph2,Bullet 1,Use Case List Paragraph,Heading1,Colorful List - Accent 11,Colorful List - Accent 11CxSpLast,H1-1,Заголовок3,List Paragraph,Содержание. 2 уровень,AC List 01,маркированный"/>
    <w:basedOn w:val="a"/>
    <w:link w:val="a4"/>
    <w:uiPriority w:val="34"/>
    <w:qFormat/>
    <w:rsid w:val="00A76DB0"/>
    <w:pPr>
      <w:ind w:left="708"/>
    </w:pPr>
  </w:style>
  <w:style w:type="character" w:customStyle="1" w:styleId="a4">
    <w:name w:val="Абзац списка Знак"/>
    <w:aliases w:val="Bullet List Знак,FooterText Знак,numbered Знак,Списки Знак,List Paragraph2 Знак,Bullet 1 Знак,Use Case List Paragraph Знак,Heading1 Знак,Colorful List - Accent 11 Знак,Colorful List - Accent 11CxSpLast Знак,H1-1 Знак,Заголовок3 Знак"/>
    <w:link w:val="a3"/>
    <w:uiPriority w:val="34"/>
    <w:locked/>
    <w:rsid w:val="00A76D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Aigerim S.</cp:lastModifiedBy>
  <cp:revision>9</cp:revision>
  <dcterms:created xsi:type="dcterms:W3CDTF">2021-01-26T07:08:00Z</dcterms:created>
  <dcterms:modified xsi:type="dcterms:W3CDTF">2021-02-08T12:06:00Z</dcterms:modified>
</cp:coreProperties>
</file>