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0" w:rsidRPr="00251EA1" w:rsidRDefault="003F14E2" w:rsidP="00D14C90">
      <w:pPr>
        <w:ind w:left="4956"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="00201522" w:rsidRPr="00251EA1">
        <w:rPr>
          <w:sz w:val="28"/>
          <w:szCs w:val="28"/>
        </w:rPr>
        <w:t>Приложение 1</w:t>
      </w:r>
      <w:r w:rsidR="00D14C90" w:rsidRPr="00251EA1">
        <w:rPr>
          <w:sz w:val="28"/>
          <w:szCs w:val="28"/>
        </w:rPr>
        <w:t xml:space="preserve"> к приказу</w:t>
      </w:r>
    </w:p>
    <w:p w:rsidR="007F26DF" w:rsidRPr="00251EA1" w:rsidRDefault="007F26DF" w:rsidP="00D14C90">
      <w:pPr>
        <w:ind w:left="4956" w:firstLine="708"/>
        <w:jc w:val="both"/>
        <w:rPr>
          <w:sz w:val="28"/>
          <w:szCs w:val="28"/>
          <w:lang w:val="kk-KZ"/>
        </w:rPr>
      </w:pPr>
    </w:p>
    <w:p w:rsidR="003F14E2" w:rsidRPr="00251EA1" w:rsidRDefault="00DC5052" w:rsidP="00DC5052">
      <w:pPr>
        <w:ind w:left="4956" w:firstLine="708"/>
        <w:jc w:val="center"/>
        <w:rPr>
          <w:sz w:val="28"/>
        </w:rPr>
      </w:pPr>
      <w:r>
        <w:rPr>
          <w:sz w:val="28"/>
        </w:rPr>
        <w:t xml:space="preserve">         </w:t>
      </w:r>
      <w:r w:rsidR="003F14E2" w:rsidRPr="00251EA1">
        <w:rPr>
          <w:sz w:val="28"/>
        </w:rPr>
        <w:t>Приложение 2</w:t>
      </w:r>
    </w:p>
    <w:p w:rsidR="003F14E2" w:rsidRPr="00251EA1" w:rsidRDefault="003F14E2" w:rsidP="007B05C5">
      <w:pPr>
        <w:ind w:left="4956" w:firstLine="708"/>
        <w:jc w:val="right"/>
        <w:rPr>
          <w:sz w:val="28"/>
        </w:rPr>
      </w:pPr>
      <w:r w:rsidRPr="00251EA1">
        <w:rPr>
          <w:sz w:val="28"/>
        </w:rPr>
        <w:t>к приказу Первого заместителя</w:t>
      </w:r>
    </w:p>
    <w:p w:rsidR="001C2C83" w:rsidRDefault="00DC5052" w:rsidP="00DC505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r w:rsidR="003F14E2" w:rsidRPr="00251EA1">
        <w:rPr>
          <w:sz w:val="28"/>
        </w:rPr>
        <w:t>Премьер-Министра</w:t>
      </w:r>
    </w:p>
    <w:p w:rsidR="003F14E2" w:rsidRPr="00251EA1" w:rsidRDefault="001C2C83" w:rsidP="007B05C5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r w:rsidR="003F14E2" w:rsidRPr="00251EA1">
        <w:rPr>
          <w:sz w:val="28"/>
        </w:rPr>
        <w:t>Республики Казахстан –</w:t>
      </w:r>
    </w:p>
    <w:p w:rsidR="001C2C83" w:rsidRDefault="00DC5052" w:rsidP="00DC505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  <w:r w:rsidR="003F14E2" w:rsidRPr="00251EA1">
        <w:rPr>
          <w:sz w:val="28"/>
        </w:rPr>
        <w:t>Министра финансов</w:t>
      </w:r>
    </w:p>
    <w:p w:rsidR="003F14E2" w:rsidRPr="00251EA1" w:rsidRDefault="003F14E2" w:rsidP="00DC5052">
      <w:pPr>
        <w:ind w:left="5664" w:firstLine="708"/>
        <w:jc w:val="center"/>
        <w:rPr>
          <w:sz w:val="28"/>
        </w:rPr>
      </w:pPr>
      <w:r w:rsidRPr="00251EA1">
        <w:rPr>
          <w:sz w:val="28"/>
        </w:rPr>
        <w:t>Республики Казахстан</w:t>
      </w:r>
    </w:p>
    <w:p w:rsidR="003F14E2" w:rsidRPr="00251EA1" w:rsidRDefault="003F14E2" w:rsidP="007B05C5">
      <w:pPr>
        <w:ind w:left="4956" w:firstLine="709"/>
        <w:jc w:val="right"/>
        <w:rPr>
          <w:sz w:val="28"/>
        </w:rPr>
      </w:pPr>
      <w:r w:rsidRPr="00251EA1">
        <w:rPr>
          <w:sz w:val="28"/>
        </w:rPr>
        <w:t>от 24 июня 2019 года № 621</w:t>
      </w:r>
    </w:p>
    <w:p w:rsidR="003F14E2" w:rsidRPr="00251EA1" w:rsidRDefault="003F14E2" w:rsidP="003F14E2">
      <w:pPr>
        <w:ind w:left="7080" w:firstLine="709"/>
        <w:jc w:val="both"/>
        <w:rPr>
          <w:sz w:val="28"/>
          <w:szCs w:val="28"/>
          <w:lang w:val="kk-KZ"/>
        </w:rPr>
      </w:pPr>
    </w:p>
    <w:p w:rsidR="007F26DF" w:rsidRPr="00251EA1" w:rsidRDefault="007F26DF" w:rsidP="003F14E2">
      <w:pPr>
        <w:ind w:left="7080" w:firstLine="709"/>
        <w:jc w:val="both"/>
        <w:rPr>
          <w:sz w:val="28"/>
          <w:szCs w:val="28"/>
          <w:lang w:val="kk-KZ"/>
        </w:rPr>
      </w:pPr>
      <w:r w:rsidRPr="00251EA1">
        <w:rPr>
          <w:sz w:val="28"/>
          <w:szCs w:val="28"/>
          <w:lang w:val="kk-KZ"/>
        </w:rPr>
        <w:t>форма</w:t>
      </w:r>
    </w:p>
    <w:p w:rsidR="00D14C90" w:rsidRPr="00251EA1" w:rsidRDefault="00D14C90" w:rsidP="003F14E2">
      <w:pPr>
        <w:ind w:left="4956" w:firstLine="709"/>
        <w:jc w:val="both"/>
        <w:rPr>
          <w:sz w:val="28"/>
          <w:szCs w:val="28"/>
        </w:rPr>
      </w:pPr>
    </w:p>
    <w:p w:rsidR="00D14C90" w:rsidRPr="00251EA1" w:rsidRDefault="00D14C90" w:rsidP="00D14C90">
      <w:pPr>
        <w:ind w:left="4956" w:firstLine="708"/>
        <w:jc w:val="center"/>
        <w:rPr>
          <w:sz w:val="40"/>
          <w:szCs w:val="28"/>
        </w:rPr>
      </w:pPr>
    </w:p>
    <w:p w:rsidR="00D14C90" w:rsidRPr="000D484D" w:rsidRDefault="00D14C90" w:rsidP="00D14C90">
      <w:pPr>
        <w:jc w:val="center"/>
        <w:rPr>
          <w:color w:val="000000"/>
          <w:sz w:val="28"/>
        </w:rPr>
      </w:pPr>
      <w:bookmarkStart w:id="1" w:name="z36"/>
      <w:r w:rsidRPr="000D484D">
        <w:rPr>
          <w:color w:val="000000"/>
          <w:sz w:val="28"/>
        </w:rPr>
        <w:t>Уведомление о начале проведения камеральной таможенной проверки</w:t>
      </w:r>
    </w:p>
    <w:p w:rsidR="00D14C90" w:rsidRPr="00251EA1" w:rsidRDefault="00D14C90" w:rsidP="00D14C90">
      <w:pPr>
        <w:jc w:val="center"/>
        <w:rPr>
          <w:sz w:val="28"/>
        </w:rPr>
      </w:pPr>
    </w:p>
    <w:p w:rsidR="00D14C90" w:rsidRPr="00251EA1" w:rsidRDefault="00D14C90" w:rsidP="00D14C90">
      <w:pPr>
        <w:jc w:val="both"/>
        <w:rPr>
          <w:color w:val="000000"/>
          <w:sz w:val="28"/>
        </w:rPr>
      </w:pPr>
      <w:bookmarkStart w:id="2" w:name="z37"/>
      <w:bookmarkEnd w:id="1"/>
      <w:r w:rsidRPr="00251EA1">
        <w:rPr>
          <w:color w:val="000000"/>
          <w:sz w:val="28"/>
        </w:rPr>
        <w:t xml:space="preserve">       В соответствии с пунктом 2 статьи 417 Кодекса Республики Казахстан</w:t>
      </w:r>
      <w:r w:rsidRPr="00251EA1">
        <w:br/>
      </w:r>
      <w:r w:rsidRPr="00251EA1">
        <w:rPr>
          <w:color w:val="000000"/>
          <w:sz w:val="28"/>
        </w:rPr>
        <w:t>от 26 декабря 2017 года «О таможенном регулировании в Республике Казахстан» (далее – Кодекс) _______________________________________</w:t>
      </w:r>
    </w:p>
    <w:p w:rsidR="00085569" w:rsidRPr="00251EA1" w:rsidRDefault="00085569" w:rsidP="00085569">
      <w:pPr>
        <w:ind w:left="3540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(наименование органа государственных доходов)</w:t>
      </w:r>
    </w:p>
    <w:p w:rsidR="00085569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уведомляет Вас</w:t>
      </w:r>
      <w:r w:rsidR="00085569" w:rsidRPr="00251EA1">
        <w:rPr>
          <w:color w:val="000000"/>
          <w:sz w:val="28"/>
        </w:rPr>
        <w:t xml:space="preserve"> </w:t>
      </w:r>
    </w:p>
    <w:p w:rsidR="00D14C90" w:rsidRPr="00251EA1" w:rsidRDefault="00085569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 xml:space="preserve">       </w:t>
      </w:r>
      <w:r w:rsidR="00D14C90" w:rsidRPr="00251EA1">
        <w:rPr>
          <w:color w:val="000000"/>
          <w:sz w:val="28"/>
        </w:rPr>
        <w:t xml:space="preserve">  </w:t>
      </w:r>
      <w:r w:rsidR="00D14C90" w:rsidRPr="00251EA1">
        <w:br/>
      </w:r>
      <w:r w:rsidR="00D14C90" w:rsidRPr="00251EA1">
        <w:rPr>
          <w:color w:val="000000"/>
          <w:sz w:val="28"/>
        </w:rPr>
        <w:t>__________________________________________________________________</w:t>
      </w:r>
      <w:r w:rsidR="00D14C90" w:rsidRPr="00251EA1">
        <w:br/>
      </w:r>
      <w:r w:rsidR="00D14C90" w:rsidRPr="00251EA1">
        <w:rPr>
          <w:color w:val="000000"/>
          <w:sz w:val="28"/>
        </w:rPr>
        <w:t>(фамилия, имя, отчество (при его наличии), полное наименование проверяемого лица), индивидуальный идентификационный номер/</w:t>
      </w:r>
      <w:proofErr w:type="gramStart"/>
      <w:r w:rsidR="00D14C90" w:rsidRPr="00251EA1">
        <w:rPr>
          <w:color w:val="000000"/>
          <w:sz w:val="28"/>
        </w:rPr>
        <w:t>бизнес-идентификационный</w:t>
      </w:r>
      <w:proofErr w:type="gramEnd"/>
      <w:r w:rsidR="00D14C90" w:rsidRPr="00251EA1">
        <w:rPr>
          <w:color w:val="000000"/>
          <w:sz w:val="28"/>
        </w:rPr>
        <w:t xml:space="preserve"> номер (ИИН/БИН)</w:t>
      </w:r>
      <w:r w:rsidRPr="00251EA1">
        <w:rPr>
          <w:color w:val="000000"/>
          <w:sz w:val="28"/>
        </w:rPr>
        <w:t>)</w:t>
      </w:r>
    </w:p>
    <w:p w:rsidR="00D14C90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о том, что будет проводиться камеральная таможенная проверка по таможенной</w:t>
      </w:r>
      <w:proofErr w:type="gramStart"/>
      <w:r w:rsidRPr="00251EA1">
        <w:rPr>
          <w:color w:val="000000"/>
          <w:sz w:val="28"/>
        </w:rPr>
        <w:t xml:space="preserve"> (-</w:t>
      </w:r>
      <w:proofErr w:type="gramEnd"/>
      <w:r w:rsidRPr="00251EA1">
        <w:rPr>
          <w:color w:val="000000"/>
          <w:sz w:val="28"/>
        </w:rPr>
        <w:t>ым) декларации (-ям) в общем количестве _________________:</w:t>
      </w:r>
      <w:r w:rsidRPr="00251EA1">
        <w:br/>
      </w:r>
      <w:r w:rsidRPr="00251EA1">
        <w:rPr>
          <w:color w:val="000000"/>
          <w:sz w:val="28"/>
        </w:rPr>
        <w:t xml:space="preserve">                                                                                            </w:t>
      </w:r>
      <w:r w:rsidR="00A36F6C" w:rsidRPr="00251EA1">
        <w:rPr>
          <w:color w:val="000000"/>
          <w:sz w:val="28"/>
        </w:rPr>
        <w:t xml:space="preserve">        </w:t>
      </w:r>
      <w:r w:rsidRPr="00251EA1">
        <w:rPr>
          <w:color w:val="000000"/>
          <w:sz w:val="28"/>
        </w:rPr>
        <w:t xml:space="preserve"> (цифрами и словами)</w:t>
      </w:r>
    </w:p>
    <w:p w:rsidR="00D14C90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*№№ __________________________________________________________________</w:t>
      </w:r>
      <w:r w:rsidRPr="00251EA1">
        <w:br/>
      </w:r>
      <w:r w:rsidRPr="00251EA1">
        <w:rPr>
          <w:color w:val="000000"/>
          <w:sz w:val="28"/>
        </w:rPr>
        <w:t>__________________________________________________________________</w:t>
      </w:r>
      <w:r w:rsidRPr="00251EA1">
        <w:br/>
      </w:r>
      <w:r w:rsidRPr="00251EA1">
        <w:rPr>
          <w:color w:val="000000"/>
          <w:sz w:val="28"/>
        </w:rPr>
        <w:t>** согласно прилагаемому реестру таможенных деклараций, подлежащих проверке на _________________ листах.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 xml:space="preserve">                       (цифрами и словами)</w:t>
      </w:r>
    </w:p>
    <w:p w:rsidR="00D14C90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 xml:space="preserve">на основании *** </w:t>
      </w:r>
    </w:p>
    <w:p w:rsidR="00085569" w:rsidRPr="00251EA1" w:rsidRDefault="00D14C90" w:rsidP="00085569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____________________________________________________________________________________________________________________________________</w:t>
      </w:r>
      <w:r w:rsidRPr="00251EA1">
        <w:br/>
      </w:r>
    </w:p>
    <w:p w:rsidR="00D14C90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 xml:space="preserve">по вопросу/предмету камеральной таможенной проверки**** 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__________________________________________________________________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</w:p>
    <w:p w:rsidR="00D14C90" w:rsidRPr="00251EA1" w:rsidRDefault="00D14C90" w:rsidP="00085569">
      <w:pPr>
        <w:ind w:firstLine="708"/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Руководитель (заместитель руководителя)</w:t>
      </w:r>
      <w:r w:rsidR="00085569" w:rsidRPr="00251EA1">
        <w:rPr>
          <w:color w:val="000000"/>
          <w:sz w:val="28"/>
        </w:rPr>
        <w:t xml:space="preserve"> </w:t>
      </w:r>
      <w:r w:rsidRPr="00251EA1">
        <w:rPr>
          <w:color w:val="000000"/>
          <w:sz w:val="28"/>
        </w:rPr>
        <w:t>органа государственных доходов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lastRenderedPageBreak/>
        <w:br/>
      </w:r>
      <w:r w:rsidRPr="00251EA1">
        <w:rPr>
          <w:color w:val="000000"/>
          <w:sz w:val="28"/>
        </w:rPr>
        <w:t>__________________________________________________________________             (фамилия, имя, отч</w:t>
      </w:r>
      <w:r w:rsidR="00085569" w:rsidRPr="00251EA1">
        <w:rPr>
          <w:color w:val="000000"/>
          <w:sz w:val="28"/>
        </w:rPr>
        <w:t>ество (при его наличии), подпись</w:t>
      </w:r>
      <w:r w:rsidR="00427376" w:rsidRPr="00251EA1">
        <w:rPr>
          <w:color w:val="000000"/>
          <w:sz w:val="28"/>
        </w:rPr>
        <w:t>, печать</w:t>
      </w:r>
      <w:r w:rsidRPr="00251EA1">
        <w:rPr>
          <w:color w:val="000000"/>
          <w:sz w:val="28"/>
        </w:rPr>
        <w:t>)</w:t>
      </w:r>
      <w:r w:rsidR="00085569" w:rsidRPr="00251EA1">
        <w:rPr>
          <w:color w:val="000000"/>
          <w:sz w:val="28"/>
        </w:rPr>
        <w:t xml:space="preserve">  </w:t>
      </w:r>
    </w:p>
    <w:p w:rsidR="004A6FE1" w:rsidRPr="00251EA1" w:rsidRDefault="004A6FE1" w:rsidP="00D14C90">
      <w:pPr>
        <w:jc w:val="both"/>
        <w:rPr>
          <w:color w:val="000000"/>
          <w:sz w:val="28"/>
        </w:rPr>
      </w:pPr>
    </w:p>
    <w:p w:rsidR="00A36F6C" w:rsidRPr="00251EA1" w:rsidRDefault="00A36F6C" w:rsidP="00D14C90">
      <w:pPr>
        <w:jc w:val="both"/>
      </w:pPr>
    </w:p>
    <w:p w:rsidR="00A36F6C" w:rsidRPr="00251EA1" w:rsidRDefault="00A36F6C" w:rsidP="00A36F6C">
      <w:pPr>
        <w:overflowPunct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251EA1">
        <w:rPr>
          <w:sz w:val="28"/>
          <w:szCs w:val="28"/>
        </w:rPr>
        <w:t>Уведомление получил</w:t>
      </w:r>
    </w:p>
    <w:p w:rsidR="00A36F6C" w:rsidRPr="00251EA1" w:rsidRDefault="00A36F6C" w:rsidP="009977AF">
      <w:pPr>
        <w:overflowPunct/>
        <w:autoSpaceDE/>
        <w:autoSpaceDN/>
        <w:adjustRightInd/>
        <w:jc w:val="both"/>
        <w:textAlignment w:val="baseline"/>
        <w:rPr>
          <w:sz w:val="28"/>
          <w:szCs w:val="28"/>
        </w:rPr>
      </w:pPr>
      <w:r w:rsidRPr="00251EA1">
        <w:rPr>
          <w:sz w:val="28"/>
          <w:szCs w:val="28"/>
        </w:rPr>
        <w:t>____________________________________________________</w:t>
      </w:r>
      <w:r w:rsidR="009977AF">
        <w:rPr>
          <w:sz w:val="28"/>
          <w:szCs w:val="28"/>
        </w:rPr>
        <w:t>___________</w:t>
      </w:r>
    </w:p>
    <w:p w:rsidR="00A36F6C" w:rsidRPr="00251EA1" w:rsidRDefault="00A36F6C" w:rsidP="00A36F6C">
      <w:pPr>
        <w:overflowPunct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251EA1">
        <w:rPr>
          <w:sz w:val="28"/>
          <w:szCs w:val="28"/>
        </w:rPr>
        <w:t>(фамилия, имя, отчество (при его наличии) проверяемого лица,  подпись,</w:t>
      </w:r>
      <w:r w:rsidRPr="00251EA1">
        <w:rPr>
          <w:sz w:val="28"/>
          <w:szCs w:val="28"/>
          <w:lang w:val="kk-KZ"/>
        </w:rPr>
        <w:t xml:space="preserve"> </w:t>
      </w:r>
      <w:r w:rsidRPr="00251EA1">
        <w:rPr>
          <w:sz w:val="28"/>
          <w:szCs w:val="28"/>
        </w:rPr>
        <w:t>дата)</w:t>
      </w:r>
    </w:p>
    <w:p w:rsidR="00A36F6C" w:rsidRPr="00251EA1" w:rsidRDefault="00A36F6C" w:rsidP="00A36F6C">
      <w:pPr>
        <w:overflowPunct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</w:p>
    <w:p w:rsidR="00A36F6C" w:rsidRPr="00251EA1" w:rsidRDefault="00A36F6C" w:rsidP="00A36F6C">
      <w:pPr>
        <w:overflowPunct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251EA1">
        <w:rPr>
          <w:sz w:val="28"/>
          <w:szCs w:val="28"/>
        </w:rPr>
        <w:t>Уведомление вручено проверяемому лицу</w:t>
      </w:r>
    </w:p>
    <w:p w:rsidR="00A36F6C" w:rsidRPr="00251EA1" w:rsidRDefault="00A36F6C" w:rsidP="009977AF">
      <w:pPr>
        <w:overflowPunct/>
        <w:autoSpaceDE/>
        <w:autoSpaceDN/>
        <w:adjustRightInd/>
        <w:rPr>
          <w:sz w:val="28"/>
          <w:szCs w:val="28"/>
        </w:rPr>
      </w:pPr>
      <w:r w:rsidRPr="00251EA1">
        <w:rPr>
          <w:sz w:val="28"/>
          <w:szCs w:val="28"/>
        </w:rPr>
        <w:t>____________________________________________________________</w:t>
      </w:r>
      <w:r w:rsidR="009977AF">
        <w:rPr>
          <w:sz w:val="28"/>
          <w:szCs w:val="28"/>
        </w:rPr>
        <w:t>________</w:t>
      </w:r>
    </w:p>
    <w:p w:rsidR="00A36F6C" w:rsidRPr="00251EA1" w:rsidRDefault="00A36F6C" w:rsidP="00A36F6C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  <w:r w:rsidRPr="00251EA1">
        <w:rPr>
          <w:sz w:val="28"/>
          <w:szCs w:val="28"/>
          <w:lang w:val="kk-KZ"/>
        </w:rPr>
        <w:t>(фамилия, имя, отчество (при его наличии) должностного лица органа государственных доходов, подпись, дата)</w:t>
      </w:r>
    </w:p>
    <w:p w:rsidR="00A36F6C" w:rsidRPr="00251EA1" w:rsidRDefault="00A36F6C" w:rsidP="00A36F6C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</w:p>
    <w:p w:rsidR="00A36F6C" w:rsidRPr="00251EA1" w:rsidRDefault="00A36F6C" w:rsidP="00A36F6C">
      <w:pPr>
        <w:overflowPunct/>
        <w:autoSpaceDE/>
        <w:autoSpaceDN/>
        <w:adjustRightInd/>
        <w:ind w:firstLine="709"/>
        <w:rPr>
          <w:sz w:val="28"/>
          <w:szCs w:val="28"/>
        </w:rPr>
      </w:pPr>
      <w:r w:rsidRPr="00D11F86">
        <w:rPr>
          <w:sz w:val="28"/>
          <w:szCs w:val="28"/>
        </w:rPr>
        <w:t>Уведомление направлено</w:t>
      </w:r>
      <w:r w:rsidRPr="00251EA1">
        <w:rPr>
          <w:sz w:val="28"/>
          <w:szCs w:val="28"/>
        </w:rPr>
        <w:t xml:space="preserve"> проверяемому лицу</w:t>
      </w:r>
    </w:p>
    <w:p w:rsidR="00A36F6C" w:rsidRPr="00251EA1" w:rsidRDefault="00A36F6C" w:rsidP="009977AF">
      <w:pPr>
        <w:overflowPunct/>
        <w:autoSpaceDE/>
        <w:autoSpaceDN/>
        <w:adjustRightInd/>
        <w:rPr>
          <w:sz w:val="28"/>
          <w:szCs w:val="28"/>
        </w:rPr>
      </w:pPr>
      <w:r w:rsidRPr="00251EA1">
        <w:rPr>
          <w:sz w:val="28"/>
          <w:szCs w:val="28"/>
        </w:rPr>
        <w:t xml:space="preserve"> ______________________________________</w:t>
      </w:r>
      <w:r w:rsidR="009977AF">
        <w:rPr>
          <w:sz w:val="28"/>
          <w:szCs w:val="28"/>
        </w:rPr>
        <w:t>______________________________</w:t>
      </w:r>
    </w:p>
    <w:p w:rsidR="00A36F6C" w:rsidRPr="00251EA1" w:rsidRDefault="00A36F6C" w:rsidP="00085569">
      <w:pPr>
        <w:overflowPunct/>
        <w:autoSpaceDE/>
        <w:autoSpaceDN/>
        <w:adjustRightInd/>
        <w:ind w:firstLine="708"/>
        <w:rPr>
          <w:sz w:val="28"/>
          <w:szCs w:val="28"/>
        </w:rPr>
      </w:pPr>
      <w:r w:rsidRPr="00251EA1">
        <w:rPr>
          <w:sz w:val="28"/>
          <w:szCs w:val="28"/>
          <w:lang w:val="kk-KZ"/>
        </w:rPr>
        <w:t>(документ, подтверждающий факт направления и получения, дата)</w:t>
      </w:r>
      <w:r w:rsidRPr="00251EA1">
        <w:rPr>
          <w:sz w:val="28"/>
          <w:szCs w:val="28"/>
        </w:rPr>
        <w:tab/>
      </w:r>
    </w:p>
    <w:p w:rsidR="00085569" w:rsidRPr="00251EA1" w:rsidRDefault="00D14C90" w:rsidP="00D14C90">
      <w:pPr>
        <w:jc w:val="both"/>
        <w:rPr>
          <w:color w:val="000000"/>
          <w:sz w:val="28"/>
        </w:rPr>
      </w:pPr>
      <w:r w:rsidRPr="00251EA1">
        <w:br/>
      </w:r>
    </w:p>
    <w:p w:rsidR="00085569" w:rsidRPr="00251EA1" w:rsidRDefault="00085569" w:rsidP="00D14C90">
      <w:pPr>
        <w:jc w:val="both"/>
        <w:rPr>
          <w:color w:val="000000"/>
          <w:sz w:val="28"/>
        </w:rPr>
      </w:pPr>
    </w:p>
    <w:p w:rsidR="00085569" w:rsidRPr="00251EA1" w:rsidRDefault="00085569" w:rsidP="00D14C90">
      <w:pPr>
        <w:jc w:val="both"/>
        <w:rPr>
          <w:color w:val="000000"/>
          <w:sz w:val="28"/>
        </w:rPr>
      </w:pP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Примечание:</w:t>
      </w:r>
      <w:r w:rsidRPr="00251EA1">
        <w:br/>
      </w:r>
      <w:r w:rsidRPr="00251EA1">
        <w:rPr>
          <w:color w:val="000000"/>
          <w:sz w:val="28"/>
        </w:rPr>
        <w:t>* – при заполнении данных менее двадцати таможенных деклараций;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** – при указании данных двадцати и более таможенных деклараций;</w:t>
      </w:r>
    </w:p>
    <w:p w:rsidR="00D14C90" w:rsidRPr="00251EA1" w:rsidRDefault="00D14C90" w:rsidP="00D14C90">
      <w:pPr>
        <w:jc w:val="both"/>
        <w:rPr>
          <w:color w:val="000000"/>
          <w:sz w:val="28"/>
        </w:rPr>
      </w:pPr>
      <w:r w:rsidRPr="00251EA1">
        <w:rPr>
          <w:color w:val="000000"/>
          <w:sz w:val="28"/>
        </w:rPr>
        <w:t>*** – при заполнении указывается: основание для проведения камеральной таможенной проверки, предусмотренное пунктом 3 статьи 417 Кодекса;</w:t>
      </w:r>
      <w:r w:rsidR="006A107F" w:rsidRPr="00251EA1">
        <w:rPr>
          <w:color w:val="000000"/>
          <w:sz w:val="28"/>
        </w:rPr>
        <w:t xml:space="preserve"> </w:t>
      </w:r>
      <w:r w:rsidRPr="00251EA1">
        <w:rPr>
          <w:color w:val="000000"/>
          <w:sz w:val="28"/>
        </w:rPr>
        <w:t xml:space="preserve">реквизиты документов, которые явились основанием для проведения камеральной таможенной проверки по подпунктам 3), 6), 8), 9) пункта 3 </w:t>
      </w:r>
      <w:r w:rsidR="009977AF">
        <w:rPr>
          <w:color w:val="000000"/>
          <w:sz w:val="28"/>
        </w:rPr>
        <w:t xml:space="preserve">               </w:t>
      </w:r>
      <w:r w:rsidRPr="00251EA1">
        <w:rPr>
          <w:color w:val="000000"/>
          <w:sz w:val="28"/>
        </w:rPr>
        <w:t>статьи 417 Кодекса; нормативные правовые акты, требования которых подлежат проверке;</w:t>
      </w:r>
    </w:p>
    <w:p w:rsidR="00FF3047" w:rsidRPr="00085569" w:rsidRDefault="00D14C90" w:rsidP="003C1A49">
      <w:pPr>
        <w:jc w:val="both"/>
        <w:rPr>
          <w:sz w:val="24"/>
        </w:rPr>
      </w:pPr>
      <w:r w:rsidRPr="00251EA1">
        <w:rPr>
          <w:color w:val="000000"/>
          <w:sz w:val="28"/>
        </w:rPr>
        <w:t>**** – при заполнении предмета камеральной таможенной проверки руководствоваться пунктом 6 статьи 416 Кодекса, с отражением краткого описания вопроса проверки.</w:t>
      </w:r>
      <w:bookmarkEnd w:id="2"/>
    </w:p>
    <w:sectPr w:rsidR="00FF3047" w:rsidRPr="00085569" w:rsidSect="003F14E2">
      <w:headerReference w:type="default" r:id="rId7"/>
      <w:pgSz w:w="11906" w:h="16838"/>
      <w:pgMar w:top="1418" w:right="851" w:bottom="1418" w:left="1418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08" w:rsidRDefault="004F4008" w:rsidP="005C63C7">
      <w:r>
        <w:separator/>
      </w:r>
    </w:p>
  </w:endnote>
  <w:endnote w:type="continuationSeparator" w:id="0">
    <w:p w:rsidR="004F4008" w:rsidRDefault="004F4008" w:rsidP="005C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08" w:rsidRDefault="004F4008" w:rsidP="005C63C7">
      <w:r>
        <w:separator/>
      </w:r>
    </w:p>
  </w:footnote>
  <w:footnote w:type="continuationSeparator" w:id="0">
    <w:p w:rsidR="004F4008" w:rsidRDefault="004F4008" w:rsidP="005C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4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C63C7" w:rsidRPr="005C63C7" w:rsidRDefault="005C63C7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C63C7">
          <w:rPr>
            <w:rFonts w:ascii="Times New Roman" w:hAnsi="Times New Roman" w:cs="Times New Roman"/>
            <w:sz w:val="28"/>
          </w:rPr>
          <w:fldChar w:fldCharType="begin"/>
        </w:r>
        <w:r w:rsidRPr="005C63C7">
          <w:rPr>
            <w:rFonts w:ascii="Times New Roman" w:hAnsi="Times New Roman" w:cs="Times New Roman"/>
            <w:sz w:val="28"/>
          </w:rPr>
          <w:instrText>PAGE   \* MERGEFORMAT</w:instrText>
        </w:r>
        <w:r w:rsidRPr="005C63C7">
          <w:rPr>
            <w:rFonts w:ascii="Times New Roman" w:hAnsi="Times New Roman" w:cs="Times New Roman"/>
            <w:sz w:val="28"/>
          </w:rPr>
          <w:fldChar w:fldCharType="separate"/>
        </w:r>
        <w:r w:rsidR="00447B18">
          <w:rPr>
            <w:rFonts w:ascii="Times New Roman" w:hAnsi="Times New Roman" w:cs="Times New Roman"/>
            <w:noProof/>
            <w:sz w:val="28"/>
          </w:rPr>
          <w:t>4</w:t>
        </w:r>
        <w:r w:rsidRPr="005C63C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C63C7" w:rsidRDefault="005C6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25"/>
    <w:rsid w:val="00085569"/>
    <w:rsid w:val="000D484D"/>
    <w:rsid w:val="000E6F2A"/>
    <w:rsid w:val="001C2C83"/>
    <w:rsid w:val="00201522"/>
    <w:rsid w:val="00251EA1"/>
    <w:rsid w:val="00260809"/>
    <w:rsid w:val="00273A25"/>
    <w:rsid w:val="002A3D6C"/>
    <w:rsid w:val="003B066F"/>
    <w:rsid w:val="003B2250"/>
    <w:rsid w:val="003C1A49"/>
    <w:rsid w:val="003F14E2"/>
    <w:rsid w:val="00427376"/>
    <w:rsid w:val="00447B18"/>
    <w:rsid w:val="00482B76"/>
    <w:rsid w:val="004A6FE1"/>
    <w:rsid w:val="004F4008"/>
    <w:rsid w:val="00536917"/>
    <w:rsid w:val="0059301F"/>
    <w:rsid w:val="005C63C7"/>
    <w:rsid w:val="0066171F"/>
    <w:rsid w:val="006A107F"/>
    <w:rsid w:val="007B05C5"/>
    <w:rsid w:val="007F02BA"/>
    <w:rsid w:val="007F26DF"/>
    <w:rsid w:val="00952A9F"/>
    <w:rsid w:val="009719DA"/>
    <w:rsid w:val="00992410"/>
    <w:rsid w:val="009977AF"/>
    <w:rsid w:val="009E791A"/>
    <w:rsid w:val="00A36F6C"/>
    <w:rsid w:val="00A844A4"/>
    <w:rsid w:val="00B1240F"/>
    <w:rsid w:val="00B27C06"/>
    <w:rsid w:val="00B50565"/>
    <w:rsid w:val="00B53DCC"/>
    <w:rsid w:val="00C52B01"/>
    <w:rsid w:val="00D11F86"/>
    <w:rsid w:val="00D14C90"/>
    <w:rsid w:val="00D20724"/>
    <w:rsid w:val="00D4288A"/>
    <w:rsid w:val="00DC5052"/>
    <w:rsid w:val="00E43687"/>
    <w:rsid w:val="00E62723"/>
    <w:rsid w:val="00E83849"/>
    <w:rsid w:val="00EC3715"/>
    <w:rsid w:val="00F6138D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C7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C63C7"/>
  </w:style>
  <w:style w:type="paragraph" w:styleId="a5">
    <w:name w:val="footer"/>
    <w:basedOn w:val="a"/>
    <w:link w:val="a6"/>
    <w:uiPriority w:val="99"/>
    <w:unhideWhenUsed/>
    <w:rsid w:val="005C63C7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C6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C7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C63C7"/>
  </w:style>
  <w:style w:type="paragraph" w:styleId="a5">
    <w:name w:val="footer"/>
    <w:basedOn w:val="a"/>
    <w:link w:val="a6"/>
    <w:uiPriority w:val="99"/>
    <w:unhideWhenUsed/>
    <w:rsid w:val="005C63C7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C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Уалиева</dc:creator>
  <cp:lastModifiedBy>Карлыгаш</cp:lastModifiedBy>
  <cp:revision>2</cp:revision>
  <dcterms:created xsi:type="dcterms:W3CDTF">2021-02-19T13:09:00Z</dcterms:created>
  <dcterms:modified xsi:type="dcterms:W3CDTF">2021-02-19T13:09:00Z</dcterms:modified>
</cp:coreProperties>
</file>